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AE" w:rsidRDefault="00C76CAE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8"/>
          <w:szCs w:val="28"/>
          <w:u w:val="single"/>
        </w:rPr>
        <w:t>1. melléklet a 44/2015. (XI. 2.) MvM rendelethez</w:t>
      </w:r>
    </w:p>
    <w:p w:rsidR="00C76CAE" w:rsidRDefault="00C76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KÖZBESZERZÉSI ÉRTESÍTŐ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414"/>
        <w:gridCol w:w="1988"/>
        <w:gridCol w:w="2402"/>
        <w:gridCol w:w="2064"/>
        <w:gridCol w:w="370"/>
      </w:tblGrid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Közbeszerzési Hatóság Hivatalos Lapja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Előzetes/időszakos előzetes tájékoztató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hirdetmény kizárólag előzetes tájékoztatás vagy időszakos előzetes tájékoztatás céljára szolgál o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hirdetmény célja az ajánlatok/részvételi jelentkezések benyújtására rendelkezésre álló határidő lerövidítése o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hirdetmény eljárás meghirdetésére irányul o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Az érdekelt gazdasági szereplőknek tájékoztatniuk kell az ajánlatkérőt arról, hogy érdeklődnek a szerződés(ek) iránt.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szerződés(ek) odaítélésére eljárást megindító további felhívás közzététele nélkül kerül sor.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 szakasz: Ajánlatkérő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I.1) Név és címek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(jelölje meg az eljárásért felelős összes ajánlatkérőt)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Hivatalos név: 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Nemzeti azonosítószám: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2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Postai cím: 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Város: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NUTS-kód: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Postai irányítószám: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Ország: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Kapcsolattartó személy: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Telefon: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Fax: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Internetcím(ek)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Az ajánlatkérő általános címe: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A felhasználói oldal címe: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(URL) 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I.2) Közös közbeszerzés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□ A szerződés közös közbeszerzés formájában valósul meg.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o Meghatalmazott ajánlatkérő nélkül.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o Az I.1) pontban feltüntetett ajánlatkérők közül meghatalmazott ajánlatkérő: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(adja meg ajánlatkérő nevét)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Ajánlatkérőnek minősülő meghatalmazott szervezet, mely az I.1) pontban nem került feltüntetésre: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(adja meg a szerződést nem kötő ajánlatkérőnek minősülő szervezet nevét, címét és azonosítószámát)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□ Több ország részvételével megvalósuló közös közbeszerzés.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A szerződést központi beszerző szerv ítéli oda.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I.3) Kommunikáció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 A közbeszerzési dokumentumok korlátozás nélkül, teljes körűen, közvetlenül és díjmentesen elérhetők a következő címen: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 A közbeszerzési dokumentumokhoz történő hozzáférés korlátozott. További információ a következő helyről érhető el: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12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További információ a következő címen szerezhető be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a fent említett cím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o másik cím: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(adjon meg másik címet)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Az ajánlat vagy részvételi jelentkezés benyújtandó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5 19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□ elektronikus úton: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a fent említett címre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o a következő címre: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(adjon meg másik címet)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□ 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(URL)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I.4)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Az ajánlatkérő típusa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□ Központi szintű </w:t>
            </w:r>
          </w:p>
        </w:tc>
        <w:tc>
          <w:tcPr>
            <w:tcW w:w="6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□ Közszolgáltató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□ Regionális/helyi szintű </w:t>
            </w:r>
          </w:p>
        </w:tc>
        <w:tc>
          <w:tcPr>
            <w:tcW w:w="6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□ Támogatott szervezet [Kbt. 5. § (2) bekezdés]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□ Közjogi szervezet </w:t>
            </w:r>
          </w:p>
        </w:tc>
        <w:tc>
          <w:tcPr>
            <w:tcW w:w="6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□ Egyéb: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I.5) Fő tevékenység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(klasszikus ajánlatkérők esetében)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□ Általános közszolgáltatások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Honvédelem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Közrend és biztonság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Környezetvédelem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Gazdasági és pénzügyek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Egészségügy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□ Lakásszolgáltatás és közösségi rekreáció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Szociális védelem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□ Szabadidő, kultúra és vallás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Oktatás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Egyéb tevékenység: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I.6) Fő tevékenység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(közszolgáltató ajánlatkérők esetében)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□ Gáz- és hőenergia termelése, szállítása és elosztása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Villamos energia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Földgáz és kőolaj kitermelése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Szén és más szilárd tüzelőanyag feltárása és kitermelése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Víz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Postai szolgáltatások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□ Vasúti szolgáltatások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Városi vasúti, villamos-, trolibusz- és autóbusz-szolgáltatások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Kikötői tevékenységek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Repülőtéri tevékenységek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Egyéb tevékenység: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 szakasz: Tárgy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3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II.1) Meghatározás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II.1.1) Elnevezés: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Hivatkozási szám: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2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II.1.2) Fő CPV-kód: </w:t>
            </w:r>
            <w:r>
              <w:rPr>
                <w:rFonts w:ascii="Times New Roman" w:hAnsi="Times New Roman"/>
                <w:sz w:val="20"/>
                <w:szCs w:val="20"/>
              </w:rPr>
              <w:t>[ ][ ] . [ ][ ] . [ ][ ] . [ ][ ] - [ ] Kiegészítő CPV-kód: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 ][ ][ ][ ]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II.1.3) A szerződés típusa </w:t>
            </w:r>
            <w:r>
              <w:rPr>
                <w:rFonts w:ascii="Times New Roman" w:hAnsi="Times New Roman"/>
                <w:sz w:val="20"/>
                <w:szCs w:val="20"/>
              </w:rPr>
              <w:t>o Építési beruházás o Árubeszerzés o Szolgáltatásmegrendelés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II.1.4) A közbeszerzés rövid ismertetése: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II.1.5) Becsült érték: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                 ] Pénznem: [ ][ ][ ]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(ÁFA nélkül; keretmegállapodás vagy dinamikus beszerzési rendszer esetében a szerződéseknek a keretmegállapodás vagy dinamikus beszerzési rendszer teljes időtartamára vonatkozó becsült összértéke)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II.1.6) Részekre bontás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A beszerzés részekből áll o igen o nem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Ajánlatok benyújthatók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valamennyi részre o legfeljebb a következő számú részre: [ ] o csak egy részre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Az egy ajánlattevőnek odaítélhető részek maximális száma: [ ]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Az ajánlatkérő fenntartja a jogot arra, hogy a következő részek vagy részcsoportok kombinációjával ítéljen oda szerződéseket: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II.2) A közbeszerzés ismertetése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II.2.1) Elnevezés: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2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Rész száma: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2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II.2.2) További CPV-kód(ok):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Fő CPV-kód: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 ][ ] . [ ][ ] . [ ][ ] . [ ][ ] - [ ] Kiegészítő CPV-kód: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 ][ ][ ][ ]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II.2.3) A teljesítés helye: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NUTS-kód: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 ] [ ] [ ] [ ] [ ] A teljesítés helye: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II.2.4) A közbeszerzés mennyisége: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II.2.5) Értékelési szempontok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Az alábbi értékelési szempontok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Minőségi szempont - Megnevezés: / Súlyszám: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1 2 20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Költség szempont - Megnevezés: / Súlyszám: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1 20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Ár szempont - Megnevezés: / Súlyszám: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 Az ár nem az egyetlen értékelési szempont, az összes értékelési szempont az eljárást megindító felhívásban kerül meghatározásra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II.2.6) Becsült érték: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2 5 6 19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Érték Áfa nélkül: [           ] Pénznem: [ ][ ][ ]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(keretmegállapodás vagy dinamikus beszerzési rendszer esetében ennek a résznek a keretmegállapodás vagy dinamikus beszerzési rendszer teljes időtartamára vonatkozó becsült összértéke)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II.2.7) A szerződés, keretmegállapodás vagy dinamikus beszerzési rendszer időtartama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5 6 19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Időtartam hónapban: [ ] vagy napban: [ ]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vagy Kezdés: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(éééé/hh/nn)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Befejezés: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(éééé/hh/nn)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□ A szerződés meghosszabbítható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 meghosszabbítás leírása: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II.2.8) Az ajánlattételre vagy részvételre felhívandó gazdasági szereplők számának korlátozására vonatkozó információ 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(nyílt eljárás kivételével)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A gazdasági szereplők tervezett száma (keretszáma): [ ]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vagy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Tervezett minimum: [ ] / Maximális szám: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 ]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 jelentkezők számának korlátozására vonatkozó objektív szempontok: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II.2.9) Változatokra (alternatív ajánlatokra) vonatkozó információk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□ Elfogadhatók változatok (alternatív ajánlatok)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II.2.10) Opciókra vonatkozó információ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5 6 19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□ Opciók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Opciók ismertetése: 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II.2.11) Európai uniós alapokra vonatkozó információk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5 19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A közbeszerzés európai uniós alapokból finanszírozott projekttel és/vagy programmal kapcsolatos o igen o nem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Projekt száma vagy hivatkozási száma: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II.2.12) További információ: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II.3) Az ajánlati/részvételi felhívás közzétételének várható dátuma: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9 19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(éééé/hh/nn)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III. szakasz: Jogi, gazdasági, pénzügyi és műszaki információk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5 6 19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III.1) Részvételi feltételek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III.1.1) Kizáró okok és a szakmai tevékenység végzésére vonatkozó alkalmasság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□ A közvetlen részvételi felhívásban megadott követelmények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 kizáró okok felsorolása: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Az igazolási módok felsorolása és rövid leírása: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Szakmai tevékenység végzésére vonatkozó alkalmasság előírása [Kbt. 65. § (1) bekezdés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pont]: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Szakmai tevékenység végzésére vonatkozó alkalmasság igazolása: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III.1.2) Gazdasági és pénzügyi alkalmasság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□ A közvetlen részvételi felhívásban megadott követelmények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Az igazolási módok felsorolása és rövid leírása: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Az esetlegesen előírt alkalmassági minimumkövetelmény(ek):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2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III.1.3) Műszaki, illetve szakmai alkalmasság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□ A közvetlen részvételi felhívásban megadott követelmények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Az igazolási módok felsorolása és rövid leírása: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Az esetlegesen előírt alkalmassági minimumkövetelmény(ek):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2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III.1.4) A részvételre vonatkozó objektív szabályok és kritériumok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(közszolgáltató ajánlatkérők esetében)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□ A közvetlen részvételi felhívásban megadott követelmények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 szabályok és kritériumok felsorolása, rövid ismertetése: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III.1.5) Fenntartott szerződésekre vonatkozó információk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□ A szerződés védett műhelyek és olyan gazdasági szereplők számára fenntartott, amelyek célja a fogyatékkal élő vagy hátrányos helyzetű személyek társadalmi és szakmai integrációja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A szerződés teljesítése védett munkahely-teremtési programok keretében történik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A szerződés a Kbt. 114. § (11) bekezdése szerint fenntartott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III.2) A szerződéssel kapcsolatos feltételek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2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III.2.1) Meghatározott szakmára (képzettségre) vonatkozó információk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(csak szolgáltatásmegrendelés esetében)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□ A szolgáltatás teljesítése egy meghatározott szakmához (képzettséghez) van kötve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 vonatkozó törvényi, rendeleti vagy közigazgatási rendelkezésre történő hivatkozás: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III.2.2) A szerződés teljesítésével kapcsolatos feltételek: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III.2.3) A szerződés teljesítésében közreműködő személyekkel kapcsolatos információ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□ Az ajánlattevőknek közölniük kell a szerződés teljesítésében közreműködő személyek nevét és szakképzettségét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IV. szakasz: Eljárás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IV.1) Meghatározás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IV.1.1) Az eljárás fajtája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 Meghívásos eljárás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Tárgyalásos eljárás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IV.1.2)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Keretmegallápodásra vagy dinamikus beszerzési rendszerre vonatkozó információk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5 19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□ A hirdetmény keretmegállapodás megkötésére irányul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Keretmegállapodás egy ajánlattevővel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o Keretmegállapodás több ajánlattevővel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A keretmegállapodás résztvevőinek tervezett maximális létszáma: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[ ]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A hirdetmény dinamikus beszerzési rendszer létrehozására irányul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A dinamikus beszerzési rendszert további beszerzők is alkalmazhatják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IV.1.3) Elektronikus árlejtésre vonatkozó információk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Elektronikus árlejtést fognak alkalmazni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További információk az elektronikus árlejtésről: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IV.2) Adminisztratív információk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IV.2.1) A szándéknyilatkozatok benyújtásának határideje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(klasszikus ajánlatkérők esetében)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Dátum: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(éééé/hh/nn)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Helyi idő: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(óó:pp)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IV.2.2) A jelentkezések benyújtásának határideje meghívásos vagy tárgyalásos eljárás esetén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 szándéknyilatkozatok benyújtásának határideje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(közszolgáltató ajánlatkérők esetében)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Dátum: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(éééé/hh/nn)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Helyi idő: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(óó:pp)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IV.2.3) Azok a nyelvek, amelyeken az ajánlatok vagy részvételi jelentkezések benyújthatók: </w:t>
            </w:r>
            <w:r>
              <w:rPr>
                <w:rFonts w:ascii="Times New Roman" w:hAnsi="Times New Roman"/>
                <w:sz w:val="20"/>
                <w:szCs w:val="20"/>
              </w:rPr>
              <w:t>[ ] [ ]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1 5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IV.2.4) A közbeszerzési eljárás tervezett kezdőnapja: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(éééé/hh/nn 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4 5 19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VI. szakasz: Kiegészítő információk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VI.1) Információ az elektronikus munkafolyamatokról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5 19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□ A megrendelés elektronikus úton történik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Elektronikusan benyújtott számlákat elfogadnak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□ A fizetés elektronikus úton történik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VI.2) További információk: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2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VI.3) E hirdetmény feladásának dátuma: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(éééé/hh/nn/)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Az európai uniós, a Kbt., annak végrehajtási rendeletei és más alkalmazandó jog előírásainak történő megfelelés biztosítása az ajánlatkérő felelőssége.</w:t>
            </w:r>
          </w:p>
        </w:tc>
      </w:tr>
      <w:tr w:rsidR="00C76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CAE" w:rsidRDefault="00C76CA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szükség szerinti számban ismételje meg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adott esetben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szükség szerinti számban ismételje meg, ha ez a hirdetmény kizárólag előzetes tájékoztató vagy időszakos előzetes tájékoztató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ha az információ ismert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ezt az információt akkor adja meg, ha a hirdetmény eljárás meghirdetésére irányul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amennyire az információ már ismert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ezt az információt csak előzetes tájékoztató vagy időszakos előzetes tájékoztató esetében adja meg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ha a hirdetmény eljárás meghirdetésére irányul, vagy célja az ajánlattételi határidő lerövidítése, ezt az információt itt vagy az eljárást megindító felhívásban adja meg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ha a hirdetmény célja az ajánlattételi határidő lerövidítése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súlyszám helyett fontosság is megadható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position w:val="1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súlyszám helyett fontosság is megadható; ha az ár az egyetlen értékelési szempont, súlyszám nem szükséges</w:t>
            </w:r>
          </w:p>
        </w:tc>
      </w:tr>
    </w:tbl>
    <w:p w:rsidR="00C76CAE" w:rsidRDefault="00C76CA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----&gt;&gt;-----&gt;&gt;--&lt;&lt;-----&lt;&lt;----</w:t>
      </w:r>
    </w:p>
    <w:p w:rsidR="00C76CAE" w:rsidRDefault="00C76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76CA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3F0" w:rsidRDefault="006B03F0">
      <w:pPr>
        <w:spacing w:after="0" w:line="240" w:lineRule="auto"/>
      </w:pPr>
      <w:r>
        <w:separator/>
      </w:r>
    </w:p>
  </w:endnote>
  <w:endnote w:type="continuationSeparator" w:id="0">
    <w:p w:rsidR="006B03F0" w:rsidRDefault="006B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3F0" w:rsidRDefault="006B03F0">
      <w:pPr>
        <w:spacing w:after="0" w:line="240" w:lineRule="auto"/>
      </w:pPr>
      <w:r>
        <w:separator/>
      </w:r>
    </w:p>
  </w:footnote>
  <w:footnote w:type="continuationSeparator" w:id="0">
    <w:p w:rsidR="006B03F0" w:rsidRDefault="006B03F0">
      <w:pPr>
        <w:spacing w:after="0" w:line="240" w:lineRule="auto"/>
      </w:pPr>
      <w:r>
        <w:continuationSeparator/>
      </w:r>
    </w:p>
  </w:footnote>
  <w:footnote w:id="1">
    <w:p w:rsidR="00000000" w:rsidRDefault="00C76CA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4"/>
          <w:szCs w:val="24"/>
        </w:rPr>
        <w:t xml:space="preserve"> Megállapította: 10/2020. (VI. 26.) MvM rendelet 6. § (1), 1. melléklet 1. Hatályos: 2020. VII. 1-től.</w:t>
      </w:r>
    </w:p>
  </w:footnote>
  <w:footnote w:id="2">
    <w:p w:rsidR="00000000" w:rsidRDefault="00C76CA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4"/>
          <w:szCs w:val="24"/>
        </w:rPr>
        <w:t xml:space="preserve"> Megállapította: 10/2020. (VI. 26.) MvM rendelet 6. § (1), 1. melléklet 2. Hatályos: 2020. VII. 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79"/>
    <w:rsid w:val="006B03F0"/>
    <w:rsid w:val="00963D47"/>
    <w:rsid w:val="00C76CAE"/>
    <w:rsid w:val="00D4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F1203E-0E1B-4648-B171-072ECE6F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Nyíri Szabina</dc:creator>
  <cp:keywords/>
  <dc:description/>
  <cp:lastModifiedBy>dr. Nyíri Szabina</cp:lastModifiedBy>
  <cp:revision>2</cp:revision>
  <dcterms:created xsi:type="dcterms:W3CDTF">2020-08-27T07:21:00Z</dcterms:created>
  <dcterms:modified xsi:type="dcterms:W3CDTF">2020-08-27T07:21:00Z</dcterms:modified>
</cp:coreProperties>
</file>